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/>
          <w:b w:val="1"/>
          <w:bCs w:val="1"/>
          <w:sz w:val="22"/>
          <w:szCs w:val="22"/>
          <w:rtl w:val="0"/>
          <w:lang w:val="es-ES_tradnl"/>
        </w:rPr>
        <w:t xml:space="preserve">CAMBIO DE LENGUA EN EL GRADO EN </w:t>
      </w:r>
      <w:r>
        <w:rPr>
          <w:rFonts w:ascii="Times New Roman" w:hAnsi="Times New Roman"/>
          <w:b w:val="1"/>
          <w:bCs w:val="1"/>
          <w:sz w:val="22"/>
          <w:szCs w:val="22"/>
          <w:rtl w:val="0"/>
          <w:lang w:val="es-ES_tradnl"/>
        </w:rPr>
        <w:t>LENGUAS MODERNAS Y SUS LITERATURAS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Los alumnos que poseen el nivel de conocimiento de la lengua extranjera exigido para iniciar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pt-PT"/>
        </w:rPr>
        <w:t>segundo curso podr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cursar en 1er. curso una lengua distinta (entre todas las que se ofertan en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Grado) de las que se cursar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a partir de 2</w:t>
      </w:r>
      <w:r>
        <w:rPr>
          <w:rFonts w:ascii="Times New Roman" w:hAnsi="Times New Roman" w:hint="default"/>
          <w:rtl w:val="0"/>
        </w:rPr>
        <w:t>º</w:t>
      </w:r>
      <w:r>
        <w:rPr>
          <w:rFonts w:ascii="Times New Roman" w:hAnsi="Times New Roman"/>
          <w:rtl w:val="0"/>
          <w:lang w:val="es-ES_tradnl"/>
        </w:rPr>
        <w:t>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As</w:t>
      </w:r>
      <w:r>
        <w:rPr>
          <w:rFonts w:ascii="Times New Roman" w:hAnsi="Times New Roman" w:hint="default"/>
          <w:rtl w:val="0"/>
        </w:rPr>
        <w:t xml:space="preserve">í </w:t>
      </w:r>
      <w:r>
        <w:rPr>
          <w:rFonts w:ascii="Times New Roman" w:hAnsi="Times New Roman"/>
          <w:rtl w:val="0"/>
          <w:lang w:val="es-ES_tradnl"/>
        </w:rPr>
        <w:t>mismo, cualquier alumno de Grado puede solicitar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un cambio de lengua al finalizar 1er. curso.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 xml:space="preserve">Para ello es requisito imprescindible que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tenga 12 cr</w:t>
      </w:r>
      <w:r>
        <w:rPr>
          <w:rStyle w:val="Ninguno"/>
          <w:rFonts w:ascii="Times New Roman" w:hAnsi="Times New Roman" w:hint="default"/>
          <w:b w:val="1"/>
          <w:bCs w:val="1"/>
          <w:rtl w:val="0"/>
          <w:lang w:val="fr-FR"/>
        </w:rPr>
        <w:t>é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ditos aprobados de Lengu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a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 I y II y</w:t>
      </w:r>
      <w:r>
        <w:rPr>
          <w:rStyle w:val="Ninguno"/>
          <w:rFonts w:ascii="Times New Roman" w:hAnsi="Times New Roman" w:hint="default"/>
          <w:b w:val="1"/>
          <w:bCs w:val="1"/>
          <w:rtl w:val="0"/>
        </w:rPr>
        <w:t> 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>supere una</w:t>
      </w:r>
      <w:r>
        <w:rPr>
          <w:rStyle w:val="Ninguno"/>
          <w:rFonts w:ascii="Times New Roman" w:hAnsi="Times New Roman" w:hint="default"/>
          <w:b w:val="1"/>
          <w:bCs w:val="1"/>
          <w:rtl w:val="0"/>
        </w:rPr>
        <w:t> 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prueba de nivel</w:t>
      </w:r>
      <w:r>
        <w:rPr>
          <w:rStyle w:val="Ninguno"/>
          <w:rFonts w:ascii="Times New Roman" w:hAnsi="Times New Roman" w:hint="default"/>
          <w:b w:val="1"/>
          <w:bCs w:val="1"/>
          <w:rtl w:val="0"/>
        </w:rPr>
        <w:t> </w:t>
      </w:r>
      <w:r>
        <w:rPr>
          <w:rFonts w:ascii="Times New Roman" w:hAnsi="Times New Roman"/>
          <w:rtl w:val="0"/>
          <w:lang w:val="es-ES_tradnl"/>
        </w:rPr>
        <w:t>(obligatoria para todos los alumnos, independientemente de su nivel de competencia ling</w:t>
      </w:r>
      <w:r>
        <w:rPr>
          <w:rFonts w:ascii="Times New Roman" w:hAnsi="Times New Roman" w:hint="default"/>
          <w:rtl w:val="0"/>
        </w:rPr>
        <w:t>üí</w:t>
      </w:r>
      <w:r>
        <w:rPr>
          <w:rFonts w:ascii="Times New Roman" w:hAnsi="Times New Roman"/>
          <w:rtl w:val="0"/>
          <w:lang w:val="it-IT"/>
        </w:rPr>
        <w:t>stica).</w:t>
      </w:r>
      <w:r>
        <w:rPr>
          <w:rFonts w:ascii="Times New Roman" w:hAnsi="Times New Roman" w:hint="default"/>
          <w:rtl w:val="0"/>
        </w:rPr>
        <w:t> 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supere una prueba de nivel (obligatoria para todos los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alumnos, independientemente de su nivel de competencia ling</w:t>
      </w:r>
      <w:r>
        <w:rPr>
          <w:rFonts w:ascii="Times New Roman" w:hAnsi="Times New Roman" w:hint="default"/>
          <w:rtl w:val="0"/>
        </w:rPr>
        <w:t>üí</w:t>
      </w:r>
      <w:r>
        <w:rPr>
          <w:rFonts w:ascii="Times New Roman" w:hAnsi="Times New Roman"/>
          <w:rtl w:val="0"/>
          <w:lang w:val="it-IT"/>
        </w:rPr>
        <w:t>stica).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 xml:space="preserve">El alumno debe seguir el siguiente proceso para poder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cambiar de lengua</w:t>
      </w:r>
      <w:r>
        <w:rPr>
          <w:rFonts w:ascii="Times New Roman" w:hAnsi="Times New Roman"/>
          <w:rtl w:val="0"/>
        </w:rPr>
        <w:t>: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Style w:val="Ninguno"/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1.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Enviar un correo electr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 xml:space="preserve">nico,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del 15 al 30 de julio</w:t>
      </w:r>
      <w:r>
        <w:rPr>
          <w:rFonts w:ascii="Times New Roman" w:hAnsi="Times New Roman"/>
          <w:rtl w:val="0"/>
          <w:lang w:val="es-ES_tradnl"/>
        </w:rPr>
        <w:t>, a la Presidenta de la Comisi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de-DE"/>
        </w:rPr>
        <w:t>n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 xml:space="preserve">Equivalencias, Dra. Svieta Maliavina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>smaliavina@filol.ucm.es</w:t>
      </w:r>
      <w:r>
        <w:rPr>
          <w:rFonts w:ascii="Times New Roman" w:hAnsi="Times New Roman"/>
          <w:rtl w:val="0"/>
          <w:lang w:val="pt-PT"/>
        </w:rPr>
        <w:t xml:space="preserve"> indicando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Grado que se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cursa, el idioma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que quiere dejar y del que quiere examinarse</w:t>
      </w:r>
      <w:r>
        <w:rPr>
          <w:rFonts w:ascii="Times New Roman" w:hAnsi="Times New Roman"/>
          <w:rtl w:val="0"/>
        </w:rPr>
        <w:t>.</w:t>
      </w:r>
      <w:r>
        <w:rPr>
          <w:rStyle w:val="Ninguno"/>
          <w:rFonts w:ascii="Times New Roman" w:hAnsi="Times New Roman"/>
          <w:rtl w:val="0"/>
          <w:lang w:val="it-IT"/>
        </w:rPr>
        <w:t xml:space="preserve"> Posteriormente se</w:t>
      </w:r>
      <w:r>
        <w:rPr>
          <w:rStyle w:val="Ninguno"/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informar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los alumnos del d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y de la hora de la prueba de nivel, que se realizar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 xml:space="preserve">del 4 al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10 </w:t>
      </w:r>
      <w:r>
        <w:rPr>
          <w:rStyle w:val="Ninguno"/>
          <w:rFonts w:ascii="Times New Roman" w:hAnsi="Times New Roman"/>
          <w:b w:val="1"/>
          <w:bCs w:val="1"/>
          <w:rtl w:val="0"/>
        </w:rPr>
        <w:t>de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septiembre.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2.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Si el alumno supera la prueba de nivel, el profesor le expedir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un certificado con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calificaci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</w:rPr>
        <w:t>n num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it-IT"/>
        </w:rPr>
        <w:t>rica.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3.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El alumno deber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 xml:space="preserve">presentar en el Registro de la Facultad, hasta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11 de septiembre</w:t>
      </w:r>
      <w:r>
        <w:rPr>
          <w:rFonts w:ascii="Times New Roman" w:hAnsi="Times New Roman"/>
          <w:rtl w:val="0"/>
          <w:lang w:val="it-IT"/>
        </w:rPr>
        <w:t>,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instancia dirigida al Decano solicitando el cambio de lengua o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el Minor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Espa</w:t>
      </w:r>
      <w:r>
        <w:rPr>
          <w:rFonts w:ascii="Times New Roman" w:hAnsi="Times New Roman" w:hint="default"/>
          <w:rtl w:val="0"/>
          <w:lang w:val="es-ES_tradnl"/>
        </w:rPr>
        <w:t>ñ</w:t>
      </w:r>
      <w:r>
        <w:rPr>
          <w:rFonts w:ascii="Times New Roman" w:hAnsi="Times New Roman"/>
          <w:rtl w:val="0"/>
          <w:lang w:val="es-ES_tradnl"/>
        </w:rPr>
        <w:t>ol, adjuntando el certificado que acredite que ha superado la prueba de nivel.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tl w:val="0"/>
        </w:rPr>
      </w:pPr>
      <w:r>
        <w:rPr>
          <w:rFonts w:ascii="Times New Roman" w:hAnsi="Times New Roman"/>
          <w:rtl w:val="0"/>
        </w:rPr>
        <w:t>4.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Desde la Secretar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de la Facultad se enviar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contestaci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a la solicitud, aproximadamente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una semana</w:t>
      </w:r>
      <w:r>
        <w:rPr>
          <w:rFonts w:ascii="Times New Roman" w:hAnsi="Times New Roman"/>
          <w:rtl w:val="0"/>
          <w:lang w:val="es-ES_tradnl"/>
        </w:rPr>
        <w:t>, autorizando o denegando el cambio.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se llevar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cabo durante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per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odo de ampliaci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de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(septiembre).En el caso de la aceptaci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>n del cambio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lengua, el alumno matricular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el nuevo idioma I y II abonando el 25% del importe de la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</w:rPr>
        <w:t>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concepto de reconocimiento de cr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ditos.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